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DF95" w14:textId="77777777" w:rsidR="00BA3BAA" w:rsidRPr="00FB7FCA" w:rsidRDefault="001E22FE">
      <w:pPr>
        <w:pStyle w:val="Naslov1"/>
        <w:rPr>
          <w:rFonts w:ascii="Arial Narrow" w:hAnsi="Arial Narrow" w:cs="Arial"/>
          <w:b/>
          <w:bCs/>
          <w:szCs w:val="24"/>
        </w:rPr>
      </w:pPr>
      <w:r w:rsidRPr="00FB7FCA">
        <w:rPr>
          <w:rFonts w:ascii="Arial Narrow" w:hAnsi="Arial Narrow" w:cs="Arial"/>
          <w:b/>
          <w:bCs/>
          <w:szCs w:val="24"/>
        </w:rPr>
        <w:t>OŠ JOSIPA RAČIĆA</w:t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</w:p>
    <w:p w14:paraId="007B1061" w14:textId="77777777" w:rsidR="005E4CB4" w:rsidRPr="00FB7FCA" w:rsidRDefault="001E22FE">
      <w:pPr>
        <w:pStyle w:val="Naslov1"/>
        <w:rPr>
          <w:rFonts w:ascii="Arial Narrow" w:hAnsi="Arial Narrow" w:cs="Arial"/>
          <w:b/>
          <w:bCs/>
          <w:szCs w:val="24"/>
        </w:rPr>
      </w:pPr>
      <w:r w:rsidRPr="00FB7FCA">
        <w:rPr>
          <w:rFonts w:ascii="Arial Narrow" w:hAnsi="Arial Narrow" w:cs="Arial"/>
          <w:b/>
          <w:bCs/>
          <w:szCs w:val="24"/>
        </w:rPr>
        <w:t>ZAGREB, SREDNJACI</w:t>
      </w:r>
      <w:r w:rsidR="00BA3BAA" w:rsidRPr="00FB7FCA">
        <w:rPr>
          <w:rFonts w:ascii="Arial Narrow" w:hAnsi="Arial Narrow" w:cs="Arial"/>
          <w:b/>
          <w:bCs/>
          <w:szCs w:val="24"/>
        </w:rPr>
        <w:t xml:space="preserve"> </w:t>
      </w:r>
      <w:r w:rsidR="00E657AA" w:rsidRPr="00FB7FCA">
        <w:rPr>
          <w:rFonts w:ascii="Arial Narrow" w:hAnsi="Arial Narrow" w:cs="Arial"/>
          <w:b/>
          <w:bCs/>
          <w:szCs w:val="24"/>
        </w:rPr>
        <w:t>3</w:t>
      </w:r>
      <w:r w:rsidRPr="00FB7FCA">
        <w:rPr>
          <w:rFonts w:ascii="Arial Narrow" w:hAnsi="Arial Narrow" w:cs="Arial"/>
          <w:b/>
          <w:bCs/>
          <w:szCs w:val="24"/>
        </w:rPr>
        <w:t>0</w:t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E657AA" w:rsidRPr="00FB7FCA">
        <w:rPr>
          <w:rFonts w:ascii="Arial Narrow" w:hAnsi="Arial Narrow" w:cs="Arial"/>
          <w:b/>
          <w:bCs/>
          <w:szCs w:val="24"/>
        </w:rPr>
        <w:tab/>
      </w:r>
    </w:p>
    <w:p w14:paraId="0C300407" w14:textId="77777777" w:rsidR="005E4CB4" w:rsidRPr="00FB7FCA" w:rsidRDefault="001E22FE">
      <w:pPr>
        <w:pStyle w:val="Naslov1"/>
        <w:rPr>
          <w:rFonts w:ascii="Arial Narrow" w:hAnsi="Arial Narrow" w:cs="Arial"/>
          <w:b/>
          <w:bCs/>
          <w:szCs w:val="24"/>
        </w:rPr>
      </w:pPr>
      <w:r w:rsidRPr="00FB7FCA">
        <w:rPr>
          <w:rFonts w:ascii="Arial Narrow" w:hAnsi="Arial Narrow" w:cs="Arial"/>
          <w:b/>
          <w:bCs/>
          <w:szCs w:val="24"/>
        </w:rPr>
        <w:t>RKP: 15350</w:t>
      </w:r>
    </w:p>
    <w:p w14:paraId="29172928" w14:textId="77777777" w:rsidR="005E4CB4" w:rsidRPr="00FB7FCA" w:rsidRDefault="001E22FE" w:rsidP="005E4CB4">
      <w:pPr>
        <w:pStyle w:val="Naslov1"/>
        <w:rPr>
          <w:rFonts w:ascii="Arial Narrow" w:hAnsi="Arial Narrow" w:cs="Arial"/>
          <w:b/>
          <w:bCs/>
          <w:szCs w:val="24"/>
        </w:rPr>
      </w:pPr>
      <w:proofErr w:type="spellStart"/>
      <w:r w:rsidRPr="00FB7FCA">
        <w:rPr>
          <w:rFonts w:ascii="Arial Narrow" w:hAnsi="Arial Narrow" w:cs="Arial"/>
          <w:b/>
          <w:bCs/>
          <w:szCs w:val="24"/>
        </w:rPr>
        <w:t>Matični</w:t>
      </w:r>
      <w:proofErr w:type="spellEnd"/>
      <w:r w:rsidRPr="00FB7FCA">
        <w:rPr>
          <w:rFonts w:ascii="Arial Narrow" w:hAnsi="Arial Narrow" w:cs="Arial"/>
          <w:b/>
          <w:bCs/>
          <w:szCs w:val="24"/>
        </w:rPr>
        <w:t xml:space="preserve"> </w:t>
      </w:r>
      <w:proofErr w:type="spellStart"/>
      <w:r w:rsidRPr="00FB7FCA">
        <w:rPr>
          <w:rFonts w:ascii="Arial Narrow" w:hAnsi="Arial Narrow" w:cs="Arial"/>
          <w:b/>
          <w:bCs/>
          <w:szCs w:val="24"/>
        </w:rPr>
        <w:t>broj</w:t>
      </w:r>
      <w:proofErr w:type="spellEnd"/>
      <w:r w:rsidRPr="00FB7FCA">
        <w:rPr>
          <w:rFonts w:ascii="Arial Narrow" w:hAnsi="Arial Narrow" w:cs="Arial"/>
          <w:b/>
          <w:bCs/>
          <w:szCs w:val="24"/>
        </w:rPr>
        <w:t>: 03278085</w:t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  <w:r w:rsidR="00BA3BAA" w:rsidRPr="00FB7FCA">
        <w:rPr>
          <w:rFonts w:ascii="Arial Narrow" w:hAnsi="Arial Narrow" w:cs="Arial"/>
          <w:b/>
          <w:bCs/>
          <w:szCs w:val="24"/>
        </w:rPr>
        <w:tab/>
      </w:r>
    </w:p>
    <w:p w14:paraId="7892B3BD" w14:textId="77777777" w:rsidR="00496330" w:rsidRPr="00FB7FCA" w:rsidRDefault="001E22FE" w:rsidP="00F81132">
      <w:pPr>
        <w:pStyle w:val="Naslov1"/>
        <w:rPr>
          <w:rFonts w:ascii="Arial Narrow" w:hAnsi="Arial Narrow" w:cs="Arial"/>
          <w:b/>
          <w:bCs/>
          <w:szCs w:val="24"/>
        </w:rPr>
      </w:pPr>
      <w:r w:rsidRPr="00FB7FCA">
        <w:rPr>
          <w:rFonts w:ascii="Arial Narrow" w:hAnsi="Arial Narrow" w:cs="Arial"/>
          <w:b/>
          <w:bCs/>
          <w:szCs w:val="24"/>
        </w:rPr>
        <w:t>OIB: 19780265434</w:t>
      </w:r>
    </w:p>
    <w:p w14:paraId="2F0657CE" w14:textId="3EBC628A" w:rsidR="00F81132" w:rsidRPr="00FB7FCA" w:rsidRDefault="00040484" w:rsidP="00F81132">
      <w:pPr>
        <w:rPr>
          <w:b/>
          <w:bCs/>
          <w:sz w:val="24"/>
          <w:szCs w:val="24"/>
        </w:rPr>
      </w:pPr>
      <w:proofErr w:type="gramStart"/>
      <w:r w:rsidRPr="00FB7FCA">
        <w:rPr>
          <w:b/>
          <w:bCs/>
          <w:sz w:val="24"/>
          <w:szCs w:val="24"/>
        </w:rPr>
        <w:t>KLASA :</w:t>
      </w:r>
      <w:proofErr w:type="gramEnd"/>
      <w:r w:rsidR="009F144B" w:rsidRPr="00FB7FCA">
        <w:rPr>
          <w:b/>
          <w:bCs/>
          <w:sz w:val="24"/>
          <w:szCs w:val="24"/>
        </w:rPr>
        <w:t xml:space="preserve"> </w:t>
      </w:r>
      <w:r w:rsidR="00FB7FCA" w:rsidRPr="00FB7FCA">
        <w:rPr>
          <w:b/>
          <w:bCs/>
          <w:sz w:val="24"/>
          <w:szCs w:val="24"/>
        </w:rPr>
        <w:t>400-04/2</w:t>
      </w:r>
      <w:r w:rsidR="005565E0">
        <w:rPr>
          <w:b/>
          <w:bCs/>
          <w:sz w:val="24"/>
          <w:szCs w:val="24"/>
        </w:rPr>
        <w:t>5</w:t>
      </w:r>
      <w:r w:rsidR="00FB7FCA" w:rsidRPr="00FB7FCA">
        <w:rPr>
          <w:b/>
          <w:bCs/>
          <w:sz w:val="24"/>
          <w:szCs w:val="24"/>
        </w:rPr>
        <w:t>-01/1</w:t>
      </w:r>
    </w:p>
    <w:p w14:paraId="1431B088" w14:textId="3A583870" w:rsidR="009F144B" w:rsidRPr="00FB7FCA" w:rsidRDefault="009F144B" w:rsidP="00F81132">
      <w:pPr>
        <w:rPr>
          <w:b/>
          <w:bCs/>
          <w:sz w:val="24"/>
          <w:szCs w:val="24"/>
        </w:rPr>
      </w:pPr>
      <w:proofErr w:type="gramStart"/>
      <w:r w:rsidRPr="00FB7FCA">
        <w:rPr>
          <w:b/>
          <w:bCs/>
          <w:sz w:val="24"/>
          <w:szCs w:val="24"/>
        </w:rPr>
        <w:t>UR.BROJ</w:t>
      </w:r>
      <w:proofErr w:type="gramEnd"/>
      <w:r w:rsidRPr="00FB7FCA">
        <w:rPr>
          <w:b/>
          <w:bCs/>
          <w:sz w:val="24"/>
          <w:szCs w:val="24"/>
        </w:rPr>
        <w:t xml:space="preserve"> : </w:t>
      </w:r>
      <w:r w:rsidR="00FB7FCA" w:rsidRPr="00FB7FCA">
        <w:rPr>
          <w:b/>
          <w:bCs/>
          <w:sz w:val="24"/>
          <w:szCs w:val="24"/>
        </w:rPr>
        <w:t>251-191-</w:t>
      </w:r>
      <w:r w:rsidR="005565E0">
        <w:rPr>
          <w:b/>
          <w:bCs/>
          <w:sz w:val="24"/>
          <w:szCs w:val="24"/>
        </w:rPr>
        <w:t>25/1</w:t>
      </w:r>
    </w:p>
    <w:p w14:paraId="4C4FF27F" w14:textId="77777777" w:rsidR="0090046D" w:rsidRPr="00FB7FCA" w:rsidRDefault="0090046D" w:rsidP="00F81132">
      <w:pPr>
        <w:rPr>
          <w:b/>
          <w:bCs/>
          <w:sz w:val="24"/>
          <w:szCs w:val="24"/>
        </w:rPr>
      </w:pPr>
    </w:p>
    <w:p w14:paraId="2163388E" w14:textId="77777777" w:rsidR="005E4CB4" w:rsidRPr="00F81132" w:rsidRDefault="00BA3BAA">
      <w:pPr>
        <w:pStyle w:val="Naslov2"/>
        <w:rPr>
          <w:rFonts w:ascii="Arial Narrow" w:hAnsi="Arial Narrow" w:cs="Arial"/>
          <w:b/>
          <w:bCs/>
          <w:sz w:val="28"/>
          <w:szCs w:val="28"/>
        </w:rPr>
      </w:pPr>
      <w:r w:rsidRPr="00F81132">
        <w:rPr>
          <w:rFonts w:ascii="Arial Narrow" w:hAnsi="Arial Narrow" w:cs="Arial"/>
          <w:b/>
          <w:bCs/>
          <w:sz w:val="28"/>
          <w:szCs w:val="28"/>
        </w:rPr>
        <w:t xml:space="preserve">BILJEŠKE </w:t>
      </w:r>
    </w:p>
    <w:p w14:paraId="767D5455" w14:textId="46316AF3" w:rsidR="00BA3BAA" w:rsidRPr="00027BAB" w:rsidRDefault="005E4CB4">
      <w:pPr>
        <w:pStyle w:val="Naslov3"/>
        <w:rPr>
          <w:rFonts w:ascii="Arial Narrow" w:hAnsi="Arial Narrow" w:cs="Arial"/>
          <w:bCs w:val="0"/>
          <w:szCs w:val="24"/>
        </w:rPr>
      </w:pPr>
      <w:r w:rsidRPr="00027BAB">
        <w:rPr>
          <w:rFonts w:ascii="Arial Narrow" w:hAnsi="Arial Narrow" w:cs="Arial"/>
          <w:bCs w:val="0"/>
          <w:szCs w:val="24"/>
        </w:rPr>
        <w:t>UZ FINANCIJS</w:t>
      </w:r>
      <w:r w:rsidR="00B41584" w:rsidRPr="00027BAB">
        <w:rPr>
          <w:rFonts w:ascii="Arial Narrow" w:hAnsi="Arial Narrow" w:cs="Arial"/>
          <w:bCs w:val="0"/>
          <w:szCs w:val="24"/>
        </w:rPr>
        <w:t xml:space="preserve">KO IZVJEŠĆE OD </w:t>
      </w:r>
      <w:r w:rsidR="00A4727A" w:rsidRPr="00027BAB">
        <w:rPr>
          <w:rFonts w:ascii="Arial Narrow" w:hAnsi="Arial Narrow" w:cs="Arial"/>
          <w:bCs w:val="0"/>
          <w:szCs w:val="24"/>
        </w:rPr>
        <w:t>01.01.202</w:t>
      </w:r>
      <w:r w:rsidR="0031687D">
        <w:rPr>
          <w:rFonts w:ascii="Arial Narrow" w:hAnsi="Arial Narrow" w:cs="Arial"/>
          <w:bCs w:val="0"/>
          <w:szCs w:val="24"/>
        </w:rPr>
        <w:t>4</w:t>
      </w:r>
      <w:r w:rsidR="00A4727A" w:rsidRPr="00027BAB">
        <w:rPr>
          <w:rFonts w:ascii="Arial Narrow" w:hAnsi="Arial Narrow" w:cs="Arial"/>
          <w:bCs w:val="0"/>
          <w:szCs w:val="24"/>
        </w:rPr>
        <w:t>-31.12.202</w:t>
      </w:r>
      <w:r w:rsidR="0031687D">
        <w:rPr>
          <w:rFonts w:ascii="Arial Narrow" w:hAnsi="Arial Narrow" w:cs="Arial"/>
          <w:bCs w:val="0"/>
          <w:szCs w:val="24"/>
        </w:rPr>
        <w:t>4</w:t>
      </w:r>
      <w:r w:rsidR="005310EB">
        <w:rPr>
          <w:rFonts w:ascii="Arial Narrow" w:hAnsi="Arial Narrow" w:cs="Arial"/>
          <w:bCs w:val="0"/>
          <w:szCs w:val="24"/>
        </w:rPr>
        <w:t>.</w:t>
      </w:r>
    </w:p>
    <w:p w14:paraId="41193C49" w14:textId="77777777" w:rsidR="00BA3BAA" w:rsidRPr="00F81132" w:rsidRDefault="00BA3BAA">
      <w:pPr>
        <w:jc w:val="center"/>
        <w:rPr>
          <w:rFonts w:ascii="Arial Narrow" w:hAnsi="Arial Narrow" w:cs="Arial"/>
          <w:sz w:val="24"/>
          <w:szCs w:val="24"/>
        </w:rPr>
      </w:pPr>
    </w:p>
    <w:p w14:paraId="002A9CA8" w14:textId="38FF5289" w:rsidR="00BA3BAA" w:rsidRDefault="00F81132">
      <w:pPr>
        <w:spacing w:line="360" w:lineRule="auto"/>
        <w:rPr>
          <w:rFonts w:ascii="Arial Narrow" w:hAnsi="Arial Narrow" w:cs="Arial"/>
          <w:b/>
          <w:sz w:val="24"/>
          <w:szCs w:val="24"/>
          <w:lang w:val="de-DE"/>
        </w:rPr>
      </w:pPr>
      <w:r w:rsidRPr="00F81132">
        <w:rPr>
          <w:rFonts w:ascii="Arial Narrow" w:hAnsi="Arial Narrow" w:cs="Arial"/>
          <w:b/>
          <w:sz w:val="24"/>
          <w:szCs w:val="24"/>
          <w:lang w:val="de-DE"/>
        </w:rPr>
        <w:t>OBRAZAC BILANCA</w:t>
      </w:r>
    </w:p>
    <w:p w14:paraId="4A37B0EF" w14:textId="70E0B3E8" w:rsidR="0090046D" w:rsidRDefault="006E22DF">
      <w:pPr>
        <w:spacing w:line="360" w:lineRule="auto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Rashodi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budućih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razdoblja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193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iznose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201</w:t>
      </w:r>
      <w:r w:rsidR="005310EB">
        <w:rPr>
          <w:rFonts w:ascii="Arial Narrow" w:hAnsi="Arial Narrow" w:cs="Arial"/>
          <w:bCs/>
          <w:sz w:val="24"/>
          <w:szCs w:val="24"/>
          <w:lang w:val="de-DE"/>
        </w:rPr>
        <w:t>.</w:t>
      </w:r>
      <w:r>
        <w:rPr>
          <w:rFonts w:ascii="Arial Narrow" w:hAnsi="Arial Narrow" w:cs="Arial"/>
          <w:bCs/>
          <w:sz w:val="24"/>
          <w:szCs w:val="24"/>
          <w:lang w:val="de-DE"/>
        </w:rPr>
        <w:t>716,</w:t>
      </w:r>
      <w:proofErr w:type="gramStart"/>
      <w:r>
        <w:rPr>
          <w:rFonts w:ascii="Arial Narrow" w:hAnsi="Arial Narrow" w:cs="Arial"/>
          <w:bCs/>
          <w:sz w:val="24"/>
          <w:szCs w:val="24"/>
          <w:lang w:val="de-DE"/>
        </w:rPr>
        <w:t>26 ,</w:t>
      </w:r>
      <w:proofErr w:type="gram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a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odnose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plaće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12/24.</w:t>
      </w:r>
    </w:p>
    <w:p w14:paraId="1BF776AB" w14:textId="0A6A8E64" w:rsidR="006E22DF" w:rsidRDefault="006E22DF">
      <w:pPr>
        <w:spacing w:line="360" w:lineRule="auto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Stanje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računa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31.12.2024-103.456,59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gramStart"/>
      <w:r w:rsidR="0040410E">
        <w:rPr>
          <w:rFonts w:ascii="Arial Narrow" w:hAnsi="Arial Narrow" w:cs="Arial"/>
          <w:bCs/>
          <w:sz w:val="24"/>
          <w:szCs w:val="24"/>
          <w:lang w:val="de-DE"/>
        </w:rPr>
        <w:t xml:space="preserve">  </w:t>
      </w:r>
      <w:r>
        <w:rPr>
          <w:rFonts w:ascii="Arial Narrow" w:hAnsi="Arial Narrow" w:cs="Arial"/>
          <w:bCs/>
          <w:sz w:val="24"/>
          <w:szCs w:val="24"/>
          <w:lang w:val="de-DE"/>
        </w:rPr>
        <w:t>,</w:t>
      </w:r>
      <w:proofErr w:type="gram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stanje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blagajne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235,79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</w:p>
    <w:p w14:paraId="67872D39" w14:textId="77777777" w:rsidR="00027BAB" w:rsidRPr="00C45FDC" w:rsidRDefault="00027BAB">
      <w:pPr>
        <w:spacing w:line="360" w:lineRule="auto"/>
        <w:rPr>
          <w:rFonts w:ascii="Arial Narrow" w:hAnsi="Arial Narrow" w:cs="Arial"/>
          <w:bCs/>
          <w:sz w:val="24"/>
          <w:szCs w:val="24"/>
          <w:lang w:val="de-DE"/>
        </w:rPr>
      </w:pPr>
    </w:p>
    <w:p w14:paraId="178D1489" w14:textId="77777777" w:rsidR="00A4727A" w:rsidRDefault="00500795" w:rsidP="00A4727A">
      <w:pPr>
        <w:pStyle w:val="Naslov5"/>
        <w:ind w:firstLine="0"/>
        <w:rPr>
          <w:rFonts w:ascii="Arial Narrow" w:hAnsi="Arial Narrow"/>
          <w:szCs w:val="24"/>
        </w:rPr>
      </w:pPr>
      <w:r w:rsidRPr="00F81132">
        <w:rPr>
          <w:rFonts w:ascii="Arial Narrow" w:hAnsi="Arial Narrow"/>
          <w:szCs w:val="24"/>
        </w:rPr>
        <w:t>OBRAZAC PR-RAS</w:t>
      </w:r>
    </w:p>
    <w:p w14:paraId="71057B4A" w14:textId="274A4959" w:rsidR="00500795" w:rsidRPr="00027BAB" w:rsidRDefault="00771AFE" w:rsidP="00A4727A">
      <w:pPr>
        <w:pStyle w:val="Naslov5"/>
        <w:ind w:firstLine="0"/>
        <w:rPr>
          <w:rFonts w:ascii="Arial Narrow" w:hAnsi="Arial Narrow"/>
          <w:b w:val="0"/>
          <w:bCs/>
          <w:szCs w:val="24"/>
        </w:rPr>
      </w:pPr>
      <w:r w:rsidRPr="00027BAB">
        <w:rPr>
          <w:rFonts w:ascii="Arial Narrow" w:hAnsi="Arial Narrow"/>
          <w:b w:val="0"/>
          <w:bCs/>
          <w:szCs w:val="24"/>
        </w:rPr>
        <w:t>UKUPNI PRIHODI I PRIMICI</w:t>
      </w:r>
      <w:r w:rsidR="00414AAC" w:rsidRPr="00027BAB">
        <w:rPr>
          <w:rFonts w:ascii="Arial Narrow" w:hAnsi="Arial Narrow"/>
          <w:b w:val="0"/>
          <w:bCs/>
          <w:szCs w:val="24"/>
        </w:rPr>
        <w:tab/>
      </w:r>
      <w:r w:rsidR="00414AAC" w:rsidRPr="00027BAB">
        <w:rPr>
          <w:rFonts w:ascii="Arial Narrow" w:hAnsi="Arial Narrow"/>
          <w:b w:val="0"/>
          <w:bCs/>
          <w:szCs w:val="24"/>
        </w:rPr>
        <w:tab/>
      </w:r>
      <w:r w:rsidR="00414AAC" w:rsidRPr="00027BAB">
        <w:rPr>
          <w:rFonts w:ascii="Arial Narrow" w:hAnsi="Arial Narrow"/>
          <w:b w:val="0"/>
          <w:bCs/>
          <w:szCs w:val="24"/>
        </w:rPr>
        <w:tab/>
      </w:r>
      <w:r w:rsidR="00414AAC" w:rsidRPr="00027BAB">
        <w:rPr>
          <w:rFonts w:ascii="Arial Narrow" w:hAnsi="Arial Narrow"/>
          <w:b w:val="0"/>
          <w:bCs/>
          <w:szCs w:val="24"/>
        </w:rPr>
        <w:tab/>
      </w:r>
      <w:r w:rsidR="00414AAC" w:rsidRPr="00027BAB">
        <w:rPr>
          <w:rFonts w:ascii="Arial Narrow" w:hAnsi="Arial Narrow"/>
          <w:b w:val="0"/>
          <w:bCs/>
          <w:szCs w:val="24"/>
        </w:rPr>
        <w:tab/>
        <w:t xml:space="preserve">           </w:t>
      </w:r>
      <w:r w:rsidR="00A4727A" w:rsidRPr="00027BAB">
        <w:rPr>
          <w:rFonts w:ascii="Arial Narrow" w:hAnsi="Arial Narrow"/>
          <w:b w:val="0"/>
          <w:bCs/>
          <w:szCs w:val="24"/>
        </w:rPr>
        <w:t xml:space="preserve">                         </w:t>
      </w:r>
      <w:r w:rsidR="0031687D">
        <w:rPr>
          <w:rFonts w:ascii="Arial Narrow" w:hAnsi="Arial Narrow"/>
          <w:b w:val="0"/>
          <w:bCs/>
          <w:szCs w:val="24"/>
        </w:rPr>
        <w:t>2.786.9</w:t>
      </w:r>
      <w:r w:rsidR="005565E0">
        <w:rPr>
          <w:rFonts w:ascii="Arial Narrow" w:hAnsi="Arial Narrow"/>
          <w:b w:val="0"/>
          <w:bCs/>
          <w:szCs w:val="24"/>
        </w:rPr>
        <w:t>56,5</w:t>
      </w:r>
      <w:r w:rsidR="0031687D">
        <w:rPr>
          <w:rFonts w:ascii="Arial Narrow" w:hAnsi="Arial Narrow"/>
          <w:b w:val="0"/>
          <w:bCs/>
          <w:szCs w:val="24"/>
        </w:rPr>
        <w:t>1</w:t>
      </w:r>
      <w:r w:rsidR="00A4727A" w:rsidRPr="00027BAB">
        <w:rPr>
          <w:rFonts w:ascii="Arial Narrow" w:hAnsi="Arial Narrow"/>
          <w:b w:val="0"/>
          <w:bCs/>
          <w:szCs w:val="24"/>
        </w:rPr>
        <w:t xml:space="preserve"> </w:t>
      </w:r>
      <w:proofErr w:type="spellStart"/>
      <w:r w:rsidR="00A4727A" w:rsidRPr="00027BAB">
        <w:rPr>
          <w:rFonts w:ascii="Arial Narrow" w:hAnsi="Arial Narrow"/>
          <w:b w:val="0"/>
          <w:bCs/>
          <w:szCs w:val="24"/>
        </w:rPr>
        <w:t>eura</w:t>
      </w:r>
      <w:proofErr w:type="spellEnd"/>
    </w:p>
    <w:p w14:paraId="7A57C449" w14:textId="5B21CB26" w:rsidR="00500795" w:rsidRDefault="00771AFE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UKUPNI RASHODI I IZDACI</w:t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</w:r>
      <w:r w:rsidR="0031687D">
        <w:rPr>
          <w:rFonts w:ascii="Arial Narrow" w:hAnsi="Arial Narrow"/>
          <w:sz w:val="24"/>
          <w:szCs w:val="24"/>
          <w:lang w:val="de-DE"/>
        </w:rPr>
        <w:tab/>
        <w:t xml:space="preserve">         </w:t>
      </w:r>
      <w:r w:rsidR="00414AAC">
        <w:rPr>
          <w:rFonts w:ascii="Arial Narrow" w:hAnsi="Arial Narrow"/>
          <w:sz w:val="24"/>
          <w:szCs w:val="24"/>
          <w:lang w:val="de-DE"/>
        </w:rPr>
        <w:t xml:space="preserve"> </w:t>
      </w:r>
      <w:r w:rsidR="0031687D">
        <w:rPr>
          <w:rFonts w:ascii="Arial Narrow" w:hAnsi="Arial Narrow"/>
          <w:sz w:val="24"/>
          <w:szCs w:val="24"/>
          <w:lang w:val="de-DE"/>
        </w:rPr>
        <w:t>2.737.</w:t>
      </w:r>
      <w:r w:rsidR="005565E0">
        <w:rPr>
          <w:rFonts w:ascii="Arial Narrow" w:hAnsi="Arial Narrow"/>
          <w:sz w:val="24"/>
          <w:szCs w:val="24"/>
          <w:lang w:val="de-DE"/>
        </w:rPr>
        <w:t>782,28</w:t>
      </w:r>
      <w:r w:rsidR="00A4727A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4727A"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 w:rsidR="00A4727A">
        <w:rPr>
          <w:rFonts w:ascii="Arial Narrow" w:hAnsi="Arial Narrow"/>
          <w:sz w:val="24"/>
          <w:szCs w:val="24"/>
          <w:lang w:val="de-DE"/>
        </w:rPr>
        <w:t xml:space="preserve"> </w:t>
      </w:r>
      <w:r w:rsidR="00500795" w:rsidRPr="00627EB2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2B973C56" w14:textId="61C56125" w:rsidR="0031687D" w:rsidRPr="00627EB2" w:rsidRDefault="0031687D" w:rsidP="0031687D">
      <w:pPr>
        <w:tabs>
          <w:tab w:val="left" w:pos="8130"/>
        </w:tabs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PRENESENI VIŠAK IZ 2023.                                                                                                    38.412,33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eura</w:t>
      </w:r>
      <w:proofErr w:type="spellEnd"/>
    </w:p>
    <w:p w14:paraId="14120ED9" w14:textId="76D9A606" w:rsidR="00500795" w:rsidRDefault="00A4727A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VIŠAK PRIHODA I PRIMITAKA </w:t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 w:rsidR="00414AAC">
        <w:rPr>
          <w:rFonts w:ascii="Arial Narrow" w:hAnsi="Arial Narrow"/>
          <w:sz w:val="24"/>
          <w:szCs w:val="24"/>
          <w:lang w:val="de-DE"/>
        </w:rPr>
        <w:tab/>
      </w:r>
      <w:r>
        <w:rPr>
          <w:rFonts w:ascii="Arial Narrow" w:hAnsi="Arial Narrow"/>
          <w:sz w:val="24"/>
          <w:szCs w:val="24"/>
          <w:lang w:val="de-DE"/>
        </w:rPr>
        <w:t xml:space="preserve">                        </w:t>
      </w:r>
      <w:r w:rsidR="0031687D">
        <w:rPr>
          <w:rFonts w:ascii="Arial Narrow" w:hAnsi="Arial Narrow"/>
          <w:sz w:val="24"/>
          <w:szCs w:val="24"/>
          <w:lang w:val="de-DE"/>
        </w:rPr>
        <w:t xml:space="preserve">   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5565E0">
        <w:rPr>
          <w:rFonts w:ascii="Arial Narrow" w:hAnsi="Arial Narrow"/>
          <w:sz w:val="24"/>
          <w:szCs w:val="24"/>
          <w:lang w:val="de-DE"/>
        </w:rPr>
        <w:t>49.174,23</w:t>
      </w:r>
      <w:r>
        <w:rPr>
          <w:rFonts w:ascii="Arial Narrow" w:hAnsi="Arial Narrow"/>
          <w:sz w:val="24"/>
          <w:szCs w:val="24"/>
          <w:lang w:val="de-DE"/>
        </w:rPr>
        <w:t xml:space="preserve"> e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16C33117" w14:textId="5D22D9EA" w:rsidR="005565E0" w:rsidRPr="00F81132" w:rsidRDefault="005565E0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REZULTAT </w:t>
      </w:r>
      <w:proofErr w:type="gramStart"/>
      <w:r>
        <w:rPr>
          <w:rFonts w:ascii="Arial Narrow" w:hAnsi="Arial Narrow"/>
          <w:sz w:val="24"/>
          <w:szCs w:val="24"/>
          <w:lang w:val="de-DE"/>
        </w:rPr>
        <w:t>POSLOVANJA :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Višak</w:t>
      </w:r>
      <w:proofErr w:type="spellEnd"/>
      <w:proofErr w:type="gramEnd"/>
      <w:r w:rsidR="005310E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prihoda</w:t>
      </w:r>
      <w:proofErr w:type="spellEnd"/>
      <w:r w:rsidR="005310EB"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 xml:space="preserve"> -                                                                             87.586,56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                                                                                   </w:t>
      </w:r>
    </w:p>
    <w:p w14:paraId="37E90EED" w14:textId="35F0F80F" w:rsidR="001C6F4B" w:rsidRDefault="00A4727A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Bitnije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savke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prihoda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:</w:t>
      </w:r>
      <w:proofErr w:type="gramEnd"/>
    </w:p>
    <w:p w14:paraId="7869255F" w14:textId="1671977A" w:rsidR="00A4727A" w:rsidRDefault="00A4727A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6391-prihod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Medni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dan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</w:t>
      </w:r>
      <w:r w:rsidR="005565E0">
        <w:rPr>
          <w:rFonts w:ascii="Arial Narrow" w:hAnsi="Arial Narrow"/>
          <w:sz w:val="24"/>
          <w:szCs w:val="24"/>
          <w:lang w:val="de-DE"/>
        </w:rPr>
        <w:t>04</w:t>
      </w:r>
      <w:r>
        <w:rPr>
          <w:rFonts w:ascii="Arial Narrow" w:hAnsi="Arial Narrow"/>
          <w:sz w:val="24"/>
          <w:szCs w:val="24"/>
          <w:lang w:val="de-DE"/>
        </w:rPr>
        <w:t xml:space="preserve">, </w:t>
      </w:r>
      <w:r w:rsidR="009F144B">
        <w:rPr>
          <w:rFonts w:ascii="Arial Narrow" w:hAnsi="Arial Narrow"/>
          <w:sz w:val="24"/>
          <w:szCs w:val="24"/>
          <w:lang w:val="de-DE"/>
        </w:rPr>
        <w:t>00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4CA5674D" w14:textId="49FA223B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6711- </w:t>
      </w:r>
      <w:proofErr w:type="spellStart"/>
      <w:r w:rsidR="00040484">
        <w:rPr>
          <w:rFonts w:ascii="Arial Narrow" w:hAnsi="Arial Narrow"/>
          <w:sz w:val="24"/>
          <w:szCs w:val="24"/>
          <w:lang w:val="de-DE"/>
        </w:rPr>
        <w:t>v</w:t>
      </w:r>
      <w:r>
        <w:rPr>
          <w:rFonts w:ascii="Arial Narrow" w:hAnsi="Arial Narrow"/>
          <w:sz w:val="24"/>
          <w:szCs w:val="24"/>
          <w:lang w:val="de-DE"/>
        </w:rPr>
        <w:t>eći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povećanja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040484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plać</w:t>
      </w:r>
      <w:r w:rsidR="00040484">
        <w:rPr>
          <w:rFonts w:ascii="Arial Narrow" w:hAnsi="Arial Narrow"/>
          <w:sz w:val="24"/>
          <w:szCs w:val="24"/>
          <w:lang w:val="de-DE"/>
        </w:rPr>
        <w:t>a</w:t>
      </w:r>
      <w:proofErr w:type="spellEnd"/>
      <w:proofErr w:type="gram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,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ostvarenih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      </w:t>
      </w:r>
    </w:p>
    <w:p w14:paraId="3E2146D0" w14:textId="660B4BC1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  </w:t>
      </w:r>
      <w:proofErr w:type="spellStart"/>
      <w:r w:rsidR="00040484">
        <w:rPr>
          <w:rFonts w:ascii="Arial Narrow" w:hAnsi="Arial Narrow"/>
          <w:sz w:val="24"/>
          <w:szCs w:val="24"/>
          <w:lang w:val="de-DE"/>
        </w:rPr>
        <w:t>p</w:t>
      </w:r>
      <w:r>
        <w:rPr>
          <w:rFonts w:ascii="Arial Narrow" w:hAnsi="Arial Narrow"/>
          <w:sz w:val="24"/>
          <w:szCs w:val="24"/>
          <w:lang w:val="de-DE"/>
        </w:rPr>
        <w:t>rava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 w:rsidR="005310E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ostalih</w:t>
      </w:r>
      <w:proofErr w:type="spellEnd"/>
      <w:r w:rsidR="005310E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refundiranih</w:t>
      </w:r>
      <w:proofErr w:type="spellEnd"/>
      <w:r w:rsidR="005310E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sredstava</w:t>
      </w:r>
      <w:proofErr w:type="spellEnd"/>
      <w:r w:rsidR="005310EB">
        <w:rPr>
          <w:rFonts w:ascii="Arial Narrow" w:hAnsi="Arial Narrow"/>
          <w:sz w:val="24"/>
          <w:szCs w:val="24"/>
          <w:lang w:val="de-DE"/>
        </w:rPr>
        <w:t xml:space="preserve"> u 2024.</w:t>
      </w:r>
    </w:p>
    <w:p w14:paraId="08665386" w14:textId="4BA705DD" w:rsidR="00A4727A" w:rsidRDefault="00D663CC" w:rsidP="005565E0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6712 –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Gradski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ured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doznačio</w:t>
      </w:r>
      <w:proofErr w:type="spellEnd"/>
      <w:r w:rsidR="009F144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gramStart"/>
      <w:r w:rsidR="009F144B">
        <w:rPr>
          <w:rFonts w:ascii="Arial Narrow" w:hAnsi="Arial Narrow"/>
          <w:sz w:val="24"/>
          <w:szCs w:val="24"/>
          <w:lang w:val="de-DE"/>
        </w:rPr>
        <w:t xml:space="preserve">je 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5565E0">
        <w:rPr>
          <w:rFonts w:ascii="Arial Narrow" w:hAnsi="Arial Narrow"/>
          <w:sz w:val="24"/>
          <w:szCs w:val="24"/>
          <w:lang w:val="de-DE"/>
        </w:rPr>
        <w:t>16.952</w:t>
      </w:r>
      <w:proofErr w:type="gramEnd"/>
      <w:r w:rsidR="005565E0">
        <w:rPr>
          <w:rFonts w:ascii="Arial Narrow" w:hAnsi="Arial Narrow"/>
          <w:sz w:val="24"/>
          <w:szCs w:val="24"/>
          <w:lang w:val="de-DE"/>
        </w:rPr>
        <w:t xml:space="preserve">,94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nabavku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nefinancijske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imovine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(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informatička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oprema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,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oprema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565E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6198C3E1" w14:textId="177CAEF2" w:rsidR="005565E0" w:rsidRDefault="005565E0" w:rsidP="005565E0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   </w:t>
      </w:r>
      <w:proofErr w:type="spellStart"/>
      <w:r w:rsidR="005310EB">
        <w:rPr>
          <w:rFonts w:ascii="Arial Narrow" w:hAnsi="Arial Narrow"/>
          <w:sz w:val="24"/>
          <w:szCs w:val="24"/>
          <w:lang w:val="de-DE"/>
        </w:rPr>
        <w:t>o</w:t>
      </w:r>
      <w:r>
        <w:rPr>
          <w:rFonts w:ascii="Arial Narrow" w:hAnsi="Arial Narrow"/>
          <w:sz w:val="24"/>
          <w:szCs w:val="24"/>
          <w:lang w:val="de-DE"/>
        </w:rPr>
        <w:t>premanje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školske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kuhinje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)</w:t>
      </w:r>
      <w:proofErr w:type="gramEnd"/>
    </w:p>
    <w:p w14:paraId="4C5824E4" w14:textId="0CD8B30F" w:rsidR="008A3580" w:rsidRDefault="0037540A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6615 –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Vlastiti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prihodi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veći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nego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više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zakupaca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</w:t>
      </w:r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8A3580">
        <w:rPr>
          <w:rFonts w:ascii="Arial Narrow" w:hAnsi="Arial Narrow"/>
          <w:sz w:val="24"/>
          <w:szCs w:val="24"/>
          <w:lang w:val="de-DE"/>
        </w:rPr>
        <w:t>iznosi</w:t>
      </w:r>
      <w:proofErr w:type="spellEnd"/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r w:rsidR="005565E0">
        <w:rPr>
          <w:rFonts w:ascii="Arial Narrow" w:hAnsi="Arial Narrow"/>
          <w:sz w:val="24"/>
          <w:szCs w:val="24"/>
          <w:lang w:val="de-DE"/>
        </w:rPr>
        <w:t xml:space="preserve">14.649,66 </w:t>
      </w:r>
      <w:proofErr w:type="spellStart"/>
      <w:proofErr w:type="gramStart"/>
      <w:r w:rsidR="005565E0"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 w:rsidR="005565E0">
        <w:rPr>
          <w:rFonts w:ascii="Arial Narrow" w:hAnsi="Arial Narrow"/>
          <w:sz w:val="24"/>
          <w:szCs w:val="24"/>
          <w:lang w:val="de-DE"/>
        </w:rPr>
        <w:t xml:space="preserve"> </w:t>
      </w:r>
      <w:r w:rsidR="008A3580">
        <w:rPr>
          <w:rFonts w:ascii="Arial Narrow" w:hAnsi="Arial Narrow"/>
          <w:sz w:val="24"/>
          <w:szCs w:val="24"/>
          <w:lang w:val="de-DE"/>
        </w:rPr>
        <w:t>,</w:t>
      </w:r>
      <w:proofErr w:type="gramEnd"/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8A3580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8A3580">
        <w:rPr>
          <w:rFonts w:ascii="Arial Narrow" w:hAnsi="Arial Narrow"/>
          <w:sz w:val="24"/>
          <w:szCs w:val="24"/>
          <w:lang w:val="de-DE"/>
        </w:rPr>
        <w:t>toga</w:t>
      </w:r>
      <w:proofErr w:type="spellEnd"/>
      <w:r w:rsidR="008A3580">
        <w:rPr>
          <w:rFonts w:ascii="Arial Narrow" w:hAnsi="Arial Narrow"/>
          <w:sz w:val="24"/>
          <w:szCs w:val="24"/>
          <w:lang w:val="de-DE"/>
        </w:rPr>
        <w:t xml:space="preserve"> SSZG je </w:t>
      </w:r>
      <w:proofErr w:type="spellStart"/>
      <w:r w:rsidR="008A3580">
        <w:rPr>
          <w:rFonts w:ascii="Arial Narrow" w:hAnsi="Arial Narrow"/>
          <w:sz w:val="24"/>
          <w:szCs w:val="24"/>
          <w:lang w:val="de-DE"/>
        </w:rPr>
        <w:t>uplatio</w:t>
      </w:r>
      <w:proofErr w:type="spellEnd"/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r w:rsidR="005565E0">
        <w:rPr>
          <w:rFonts w:ascii="Arial Narrow" w:hAnsi="Arial Narrow"/>
          <w:sz w:val="24"/>
          <w:szCs w:val="24"/>
          <w:lang w:val="de-DE"/>
        </w:rPr>
        <w:t xml:space="preserve">                </w:t>
      </w:r>
      <w:r w:rsidR="008A3580">
        <w:rPr>
          <w:rFonts w:ascii="Arial Narrow" w:hAnsi="Arial Narrow"/>
          <w:sz w:val="24"/>
          <w:szCs w:val="24"/>
          <w:lang w:val="de-DE"/>
        </w:rPr>
        <w:t xml:space="preserve">     </w:t>
      </w:r>
    </w:p>
    <w:p w14:paraId="0F616131" w14:textId="045641EA" w:rsidR="0037540A" w:rsidRDefault="008A3580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    </w:t>
      </w:r>
      <w:r w:rsidR="005565E0">
        <w:rPr>
          <w:rFonts w:ascii="Arial Narrow" w:hAnsi="Arial Narrow"/>
          <w:sz w:val="24"/>
          <w:szCs w:val="24"/>
          <w:lang w:val="de-DE"/>
        </w:rPr>
        <w:t>4</w:t>
      </w:r>
      <w:r w:rsidR="005310EB">
        <w:rPr>
          <w:rFonts w:ascii="Arial Narrow" w:hAnsi="Arial Narrow"/>
          <w:sz w:val="24"/>
          <w:szCs w:val="24"/>
          <w:lang w:val="de-DE"/>
        </w:rPr>
        <w:t>.</w:t>
      </w:r>
      <w:r w:rsidR="005565E0">
        <w:rPr>
          <w:rFonts w:ascii="Arial Narrow" w:hAnsi="Arial Narrow"/>
          <w:sz w:val="24"/>
          <w:szCs w:val="24"/>
          <w:lang w:val="de-DE"/>
        </w:rPr>
        <w:t xml:space="preserve">566,60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      </w:t>
      </w:r>
    </w:p>
    <w:p w14:paraId="44471B1F" w14:textId="16A59F7A" w:rsidR="00CD515C" w:rsidRDefault="008A3580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6526-ostali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nespomenuti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prihod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poslovanja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niži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202</w:t>
      </w:r>
      <w:r w:rsidR="005565E0">
        <w:rPr>
          <w:rFonts w:ascii="Arial Narrow" w:hAnsi="Arial Narrow"/>
          <w:sz w:val="24"/>
          <w:szCs w:val="24"/>
          <w:lang w:val="de-DE"/>
        </w:rPr>
        <w:t>3</w:t>
      </w:r>
      <w:r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sufinanciranja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prehrane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strane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2594D792" w14:textId="19870507" w:rsidR="008A3580" w:rsidRDefault="008A3580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Ministarstva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4C5D7EF8" w14:textId="77777777" w:rsidR="00DF2A16" w:rsidRDefault="008A3580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6361-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iz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razloga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što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MZO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vrši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uplate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 w:rsidR="00DF2A16">
        <w:rPr>
          <w:rFonts w:ascii="Arial Narrow" w:hAnsi="Arial Narrow"/>
          <w:sz w:val="24"/>
          <w:szCs w:val="24"/>
          <w:lang w:val="de-DE"/>
        </w:rPr>
        <w:t>prehrane,E</w:t>
      </w:r>
      <w:proofErr w:type="spellEnd"/>
      <w:proofErr w:type="gramEnd"/>
      <w:r w:rsidR="00DF2A16">
        <w:rPr>
          <w:rFonts w:ascii="Arial Narrow" w:hAnsi="Arial Narrow"/>
          <w:sz w:val="24"/>
          <w:szCs w:val="24"/>
          <w:lang w:val="de-DE"/>
        </w:rPr>
        <w:t xml:space="preserve">-TUR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prijevoz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,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prehranu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i                   </w:t>
      </w:r>
    </w:p>
    <w:p w14:paraId="6BD88B3F" w14:textId="62AFB333" w:rsidR="008A3580" w:rsidRDefault="00DF2A16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pomagala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(PRO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razred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)</w:t>
      </w:r>
      <w:proofErr w:type="gram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8A3580">
        <w:rPr>
          <w:rFonts w:ascii="Arial Narrow" w:hAnsi="Arial Narrow"/>
          <w:sz w:val="24"/>
          <w:szCs w:val="24"/>
          <w:lang w:val="de-DE"/>
        </w:rPr>
        <w:t xml:space="preserve"> </w:t>
      </w:r>
      <w:r w:rsidR="009F144B">
        <w:rPr>
          <w:rFonts w:ascii="Arial Narrow" w:hAnsi="Arial Narrow"/>
          <w:sz w:val="24"/>
          <w:szCs w:val="24"/>
          <w:lang w:val="de-DE"/>
        </w:rPr>
        <w:t>,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porast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plaća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A84893">
        <w:rPr>
          <w:rFonts w:ascii="Arial Narrow" w:hAnsi="Arial Narrow"/>
          <w:sz w:val="24"/>
          <w:szCs w:val="24"/>
          <w:lang w:val="de-DE"/>
        </w:rPr>
        <w:t>,</w:t>
      </w:r>
    </w:p>
    <w:p w14:paraId="3A94A36C" w14:textId="62DDC1E4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 </w:t>
      </w:r>
    </w:p>
    <w:p w14:paraId="4175F9AF" w14:textId="3C7DB745" w:rsidR="008A3580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lastRenderedPageBreak/>
        <w:t xml:space="preserve"> </w:t>
      </w:r>
    </w:p>
    <w:p w14:paraId="33E31655" w14:textId="33AC4960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Bitnije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stavke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:</w:t>
      </w:r>
      <w:proofErr w:type="gramEnd"/>
    </w:p>
    <w:p w14:paraId="7387AAC8" w14:textId="30F3647F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3111-plaće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redovan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rad-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</w:t>
      </w:r>
      <w:r w:rsidR="009F144B">
        <w:rPr>
          <w:rFonts w:ascii="Arial Narrow" w:hAnsi="Arial Narrow"/>
          <w:sz w:val="24"/>
          <w:szCs w:val="24"/>
          <w:lang w:val="de-DE"/>
        </w:rPr>
        <w:t>o</w:t>
      </w:r>
      <w:r>
        <w:rPr>
          <w:rFonts w:ascii="Arial Narrow" w:hAnsi="Arial Narrow"/>
          <w:sz w:val="24"/>
          <w:szCs w:val="24"/>
          <w:lang w:val="de-DE"/>
        </w:rPr>
        <w:t>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plaća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67191A77" w14:textId="39D108DF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312-na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konto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ostalih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bilježimo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202</w:t>
      </w:r>
      <w:r w:rsidR="00DF2A16">
        <w:rPr>
          <w:rFonts w:ascii="Arial Narrow" w:hAnsi="Arial Narrow"/>
          <w:sz w:val="24"/>
          <w:szCs w:val="24"/>
          <w:lang w:val="de-DE"/>
        </w:rPr>
        <w:t>3</w:t>
      </w:r>
      <w:r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 w:rsidR="009F144B">
        <w:rPr>
          <w:rFonts w:ascii="Arial Narrow" w:hAnsi="Arial Narrow"/>
          <w:sz w:val="24"/>
          <w:szCs w:val="24"/>
          <w:lang w:val="de-DE"/>
        </w:rPr>
        <w:t>g</w:t>
      </w:r>
      <w:r>
        <w:rPr>
          <w:rFonts w:ascii="Arial Narrow" w:hAnsi="Arial Narrow"/>
          <w:sz w:val="24"/>
          <w:szCs w:val="24"/>
          <w:lang w:val="de-DE"/>
        </w:rPr>
        <w:t>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4D0E9AAA" w14:textId="0252F2C6" w:rsidR="00A84893" w:rsidRDefault="00A84893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odlaska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nekoliko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mirovinu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DF2A16">
        <w:rPr>
          <w:rFonts w:ascii="Arial Narrow" w:hAnsi="Arial Narrow"/>
          <w:sz w:val="24"/>
          <w:szCs w:val="24"/>
          <w:lang w:val="de-DE"/>
        </w:rPr>
        <w:t>,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smrtnog</w:t>
      </w:r>
      <w:proofErr w:type="spellEnd"/>
      <w:proofErr w:type="gram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slučaja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 xml:space="preserve">   </w:t>
      </w:r>
    </w:p>
    <w:p w14:paraId="76E8427C" w14:textId="14C93C11" w:rsidR="00CD515C" w:rsidRDefault="00CD515C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3296 –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troškovi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sudskih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postupaka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veći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na 2023</w:t>
      </w:r>
      <w:r w:rsidR="00C9764D">
        <w:rPr>
          <w:rFonts w:ascii="Arial Narrow" w:hAnsi="Arial Narrow"/>
          <w:sz w:val="24"/>
          <w:szCs w:val="24"/>
          <w:lang w:val="de-DE"/>
        </w:rPr>
        <w:t>.</w:t>
      </w:r>
      <w:r w:rsidR="00DF2A16">
        <w:rPr>
          <w:rFonts w:ascii="Arial Narrow" w:hAnsi="Arial Narrow"/>
          <w:sz w:val="24"/>
          <w:szCs w:val="24"/>
          <w:lang w:val="de-DE"/>
        </w:rPr>
        <w:t xml:space="preserve">U 2024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isplaćeno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više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presuda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nego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u 2023.</w:t>
      </w:r>
    </w:p>
    <w:p w14:paraId="29650D8A" w14:textId="043FDB47" w:rsidR="00C9764D" w:rsidRDefault="00CD515C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3433 –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zatezne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kamat</w:t>
      </w:r>
      <w:r w:rsidR="00DF2A16">
        <w:rPr>
          <w:rFonts w:ascii="Arial Narrow" w:hAnsi="Arial Narrow"/>
          <w:sz w:val="24"/>
          <w:szCs w:val="24"/>
          <w:lang w:val="de-DE"/>
        </w:rPr>
        <w:t>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veće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nego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 w:rsidR="00DF2A16">
        <w:rPr>
          <w:rFonts w:ascii="Arial Narrow" w:hAnsi="Arial Narrow"/>
          <w:sz w:val="24"/>
          <w:szCs w:val="24"/>
          <w:lang w:val="de-DE"/>
        </w:rPr>
        <w:t>godne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,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također</w:t>
      </w:r>
      <w:proofErr w:type="spellEnd"/>
      <w:proofErr w:type="gram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kamata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sudske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presude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55295E29" w14:textId="3E128652" w:rsidR="00C9764D" w:rsidRDefault="00C9764D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proofErr w:type="gramStart"/>
      <w:r>
        <w:rPr>
          <w:rFonts w:ascii="Arial Narrow" w:hAnsi="Arial Narrow"/>
          <w:sz w:val="24"/>
          <w:szCs w:val="24"/>
          <w:lang w:val="de-DE"/>
        </w:rPr>
        <w:t>3722</w:t>
      </w:r>
      <w:r w:rsidR="00027BAB">
        <w:rPr>
          <w:rFonts w:ascii="Arial Narrow" w:hAnsi="Arial Narrow"/>
          <w:sz w:val="24"/>
          <w:szCs w:val="24"/>
          <w:lang w:val="de-DE"/>
        </w:rPr>
        <w:t xml:space="preserve">  </w:t>
      </w:r>
      <w:r>
        <w:rPr>
          <w:rFonts w:ascii="Arial Narrow" w:hAnsi="Arial Narrow"/>
          <w:sz w:val="24"/>
          <w:szCs w:val="24"/>
          <w:lang w:val="de-DE"/>
        </w:rPr>
        <w:t>-</w:t>
      </w:r>
      <w:proofErr w:type="gram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poskupljena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povećanja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narudžbi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radnih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billježnica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35D31007" w14:textId="1244451F" w:rsidR="00040484" w:rsidRDefault="006757FA" w:rsidP="00DF2A16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322- </w:t>
      </w:r>
      <w:r w:rsidR="00040484">
        <w:rPr>
          <w:rFonts w:ascii="Arial Narrow" w:hAnsi="Arial Narrow"/>
          <w:sz w:val="24"/>
          <w:szCs w:val="24"/>
          <w:lang w:val="de-DE"/>
        </w:rPr>
        <w:t xml:space="preserve">   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smanjenje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 w:rsidR="00DF2A16">
        <w:rPr>
          <w:rFonts w:ascii="Arial Narrow" w:hAnsi="Arial Narrow"/>
          <w:sz w:val="24"/>
          <w:szCs w:val="24"/>
          <w:lang w:val="de-DE"/>
        </w:rPr>
        <w:t xml:space="preserve"> 2023. </w:t>
      </w:r>
      <w:proofErr w:type="spellStart"/>
      <w:r w:rsidR="00DF2A16">
        <w:rPr>
          <w:rFonts w:ascii="Arial Narrow" w:hAnsi="Arial Narrow"/>
          <w:sz w:val="24"/>
          <w:szCs w:val="24"/>
          <w:lang w:val="de-DE"/>
        </w:rPr>
        <w:t>god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manjih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računa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 w:rsidR="006E22DF">
        <w:rPr>
          <w:rFonts w:ascii="Arial Narrow" w:hAnsi="Arial Narrow"/>
          <w:sz w:val="24"/>
          <w:szCs w:val="24"/>
          <w:lang w:val="de-DE"/>
        </w:rPr>
        <w:t>energiju,manje</w:t>
      </w:r>
      <w:proofErr w:type="spellEnd"/>
      <w:proofErr w:type="gram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računa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uredski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materijal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13BAA7B8" w14:textId="77777777" w:rsidR="006E22DF" w:rsidRDefault="006E22DF" w:rsidP="00DF2A16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323-manje je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odbnosu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 u</w:t>
      </w:r>
      <w:proofErr w:type="gram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kojoj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usluge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potrošilo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više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novaca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šteta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uzrokovanih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 </w:t>
      </w:r>
    </w:p>
    <w:p w14:paraId="601C5F3F" w14:textId="32213296" w:rsidR="006E22DF" w:rsidRDefault="006E22DF" w:rsidP="00DF2A16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      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Nevremenom</w:t>
      </w:r>
      <w:proofErr w:type="spellEnd"/>
    </w:p>
    <w:p w14:paraId="3BCF872B" w14:textId="2BC7D896" w:rsidR="006E22DF" w:rsidRDefault="006E22DF" w:rsidP="00DF2A16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3291-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naknada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školskih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odbora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povećanog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broja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sjednica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25935EDF" w14:textId="77777777" w:rsidR="00C45FDC" w:rsidRDefault="00C45FDC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</w:p>
    <w:p w14:paraId="3DF7628D" w14:textId="77777777" w:rsidR="001C6F4B" w:rsidRPr="00F81132" w:rsidRDefault="001C6F4B" w:rsidP="00A24919">
      <w:pPr>
        <w:spacing w:after="100" w:afterAutospacing="1"/>
        <w:rPr>
          <w:rFonts w:ascii="Arial Narrow" w:hAnsi="Arial Narrow"/>
          <w:sz w:val="24"/>
          <w:szCs w:val="24"/>
          <w:lang w:val="de-DE"/>
        </w:rPr>
      </w:pPr>
    </w:p>
    <w:p w14:paraId="58012B5D" w14:textId="77777777" w:rsidR="00E52B28" w:rsidRDefault="00E52B28" w:rsidP="00500795">
      <w:pPr>
        <w:spacing w:after="100" w:afterAutospacing="1" w:line="360" w:lineRule="auto"/>
        <w:rPr>
          <w:rFonts w:ascii="Arial Narrow" w:hAnsi="Arial Narrow"/>
          <w:sz w:val="24"/>
          <w:szCs w:val="24"/>
          <w:lang w:val="de-DE"/>
        </w:rPr>
      </w:pPr>
    </w:p>
    <w:p w14:paraId="3FE97044" w14:textId="351F6373" w:rsidR="00434D16" w:rsidRDefault="00434D16" w:rsidP="00434D16">
      <w:pPr>
        <w:pStyle w:val="Naslov5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OBRAZAC P-VRIO</w:t>
      </w:r>
    </w:p>
    <w:p w14:paraId="049BCF60" w14:textId="77777777" w:rsidR="00C45FDC" w:rsidRPr="00C45FDC" w:rsidRDefault="00C45FDC" w:rsidP="00C45FDC">
      <w:pPr>
        <w:rPr>
          <w:lang w:val="de-DE"/>
        </w:rPr>
      </w:pPr>
    </w:p>
    <w:p w14:paraId="7984C69A" w14:textId="253CBC12" w:rsidR="00434D16" w:rsidRDefault="00434D16" w:rsidP="00434D16">
      <w:pPr>
        <w:rPr>
          <w:rFonts w:ascii="Arial Narrow" w:hAnsi="Arial Narrow"/>
          <w:sz w:val="24"/>
          <w:szCs w:val="24"/>
          <w:lang w:val="de-DE"/>
        </w:rPr>
      </w:pPr>
      <w:r w:rsidRPr="00434D16">
        <w:rPr>
          <w:rFonts w:ascii="Arial Narrow" w:hAnsi="Arial Narrow"/>
          <w:sz w:val="24"/>
          <w:szCs w:val="24"/>
          <w:lang w:val="de-DE"/>
        </w:rPr>
        <w:t xml:space="preserve">P-VRIO </w:t>
      </w:r>
      <w:r w:rsidR="00C45FDC">
        <w:rPr>
          <w:rFonts w:ascii="Arial Narrow" w:hAnsi="Arial Narrow"/>
          <w:sz w:val="24"/>
          <w:szCs w:val="24"/>
          <w:lang w:val="de-DE"/>
        </w:rPr>
        <w:t>P018</w:t>
      </w:r>
      <w:r w:rsidR="0033766D">
        <w:rPr>
          <w:rFonts w:ascii="Arial Narrow" w:hAnsi="Arial Narrow"/>
          <w:sz w:val="24"/>
          <w:szCs w:val="24"/>
          <w:lang w:val="de-DE"/>
        </w:rPr>
        <w:t xml:space="preserve"> – </w:t>
      </w:r>
      <w:proofErr w:type="spellStart"/>
      <w:r w:rsidR="00C45FDC"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 w:rsidR="00C45FDC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C45FDC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45FDC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r w:rsidR="006E22DF">
        <w:rPr>
          <w:rFonts w:ascii="Arial Narrow" w:hAnsi="Arial Narrow"/>
          <w:sz w:val="24"/>
          <w:szCs w:val="24"/>
          <w:lang w:val="de-DE"/>
        </w:rPr>
        <w:t>40. 085,01</w:t>
      </w:r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45FDC"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r w:rsidR="006E22DF">
        <w:rPr>
          <w:rFonts w:ascii="Arial Narrow" w:hAnsi="Arial Narrow"/>
          <w:sz w:val="24"/>
          <w:szCs w:val="24"/>
          <w:lang w:val="de-DE"/>
        </w:rPr>
        <w:t xml:space="preserve">-CARNET </w:t>
      </w:r>
      <w:proofErr w:type="spellStart"/>
      <w:r w:rsidR="006E22DF">
        <w:rPr>
          <w:rFonts w:ascii="Arial Narrow" w:hAnsi="Arial Narrow"/>
          <w:sz w:val="24"/>
          <w:szCs w:val="24"/>
          <w:lang w:val="de-DE"/>
        </w:rPr>
        <w:t>oprema</w:t>
      </w:r>
      <w:proofErr w:type="spellEnd"/>
      <w:r w:rsidR="006E22DF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25C0BAD6" w14:textId="6DCC5831" w:rsidR="00C45FDC" w:rsidRDefault="00C45FDC" w:rsidP="00434D16">
      <w:pPr>
        <w:rPr>
          <w:rFonts w:ascii="Arial Narrow" w:hAnsi="Arial Narrow"/>
          <w:sz w:val="24"/>
          <w:szCs w:val="24"/>
          <w:lang w:val="de-DE"/>
        </w:rPr>
      </w:pPr>
    </w:p>
    <w:p w14:paraId="53602F55" w14:textId="35DAB2A4" w:rsidR="00C45FDC" w:rsidRPr="00027BAB" w:rsidRDefault="00C45FDC" w:rsidP="00434D16">
      <w:pPr>
        <w:rPr>
          <w:rFonts w:ascii="Arial Narrow" w:hAnsi="Arial Narrow"/>
          <w:b/>
          <w:bCs/>
          <w:sz w:val="24"/>
          <w:szCs w:val="24"/>
          <w:lang w:val="de-DE"/>
        </w:rPr>
      </w:pPr>
      <w:r w:rsidRPr="00027BAB">
        <w:rPr>
          <w:rFonts w:ascii="Arial Narrow" w:hAnsi="Arial Narrow"/>
          <w:b/>
          <w:bCs/>
          <w:sz w:val="24"/>
          <w:szCs w:val="24"/>
          <w:lang w:val="de-DE"/>
        </w:rPr>
        <w:t xml:space="preserve">OBRAZAC RAS-FUNKCIJSKI </w:t>
      </w:r>
    </w:p>
    <w:p w14:paraId="036F471E" w14:textId="7EFFF213" w:rsidR="00C45FDC" w:rsidRPr="00434D16" w:rsidRDefault="00C45FDC" w:rsidP="00434D16">
      <w:pPr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Sastoji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poslovanja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nabavu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nefinancijske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imovine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6E22DF">
        <w:rPr>
          <w:rFonts w:ascii="Arial Narrow" w:hAnsi="Arial Narrow"/>
          <w:sz w:val="24"/>
          <w:szCs w:val="24"/>
          <w:lang w:val="de-DE"/>
        </w:rPr>
        <w:t>2.737.782,28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1DF9F74E" w14:textId="77777777" w:rsidR="006E22DF" w:rsidRDefault="006E22DF" w:rsidP="00500795">
      <w:pPr>
        <w:spacing w:after="100" w:afterAutospacing="1" w:line="360" w:lineRule="auto"/>
        <w:rPr>
          <w:rFonts w:ascii="Arial Narrow" w:hAnsi="Arial Narrow"/>
          <w:b/>
          <w:sz w:val="24"/>
          <w:szCs w:val="24"/>
          <w:lang w:val="de-DE"/>
        </w:rPr>
      </w:pPr>
    </w:p>
    <w:p w14:paraId="7BC13B7B" w14:textId="57276928" w:rsidR="00AB317E" w:rsidRPr="00F81132" w:rsidRDefault="00AB317E" w:rsidP="00500795">
      <w:pPr>
        <w:spacing w:after="100" w:afterAutospacing="1" w:line="360" w:lineRule="auto"/>
        <w:rPr>
          <w:rFonts w:ascii="Arial Narrow" w:hAnsi="Arial Narrow"/>
          <w:b/>
          <w:sz w:val="24"/>
          <w:szCs w:val="24"/>
          <w:lang w:val="de-DE"/>
        </w:rPr>
      </w:pPr>
      <w:r w:rsidRPr="00F81132">
        <w:rPr>
          <w:rFonts w:ascii="Arial Narrow" w:hAnsi="Arial Narrow"/>
          <w:b/>
          <w:sz w:val="24"/>
          <w:szCs w:val="24"/>
          <w:lang w:val="de-DE"/>
        </w:rPr>
        <w:t>OBRAZAC IZVJEŠTAJ O OBVEZAMA</w:t>
      </w:r>
    </w:p>
    <w:p w14:paraId="3F13C8E8" w14:textId="04EB6FA9" w:rsidR="00AB317E" w:rsidRPr="00F81132" w:rsidRDefault="00AB317E" w:rsidP="00AB317E">
      <w:pPr>
        <w:rPr>
          <w:rFonts w:ascii="Arial Narrow" w:hAnsi="Arial Narrow"/>
          <w:sz w:val="24"/>
          <w:szCs w:val="24"/>
          <w:lang w:val="de-DE"/>
        </w:rPr>
      </w:pP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Stanje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kraj</w:t>
      </w:r>
      <w:r w:rsidR="0033766D">
        <w:rPr>
          <w:rFonts w:ascii="Arial Narrow" w:hAnsi="Arial Narrow"/>
          <w:sz w:val="24"/>
          <w:szCs w:val="24"/>
          <w:lang w:val="de-DE"/>
        </w:rPr>
        <w:t>u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izvještajnog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 w:rsidR="0033766D">
        <w:rPr>
          <w:rFonts w:ascii="Arial Narrow" w:hAnsi="Arial Narrow"/>
          <w:sz w:val="24"/>
          <w:szCs w:val="24"/>
          <w:lang w:val="de-DE"/>
        </w:rPr>
        <w:t>razdoblja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iznosi</w:t>
      </w:r>
      <w:proofErr w:type="spellEnd"/>
      <w:proofErr w:type="gram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r w:rsidR="006E22DF">
        <w:rPr>
          <w:rFonts w:ascii="Arial Narrow" w:hAnsi="Arial Narrow"/>
          <w:sz w:val="24"/>
          <w:szCs w:val="24"/>
          <w:lang w:val="de-DE"/>
        </w:rPr>
        <w:t>228.053,16</w:t>
      </w:r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45FDC">
        <w:rPr>
          <w:rFonts w:ascii="Arial Narrow" w:hAnsi="Arial Narrow"/>
          <w:sz w:val="24"/>
          <w:szCs w:val="24"/>
          <w:lang w:val="de-DE"/>
        </w:rPr>
        <w:t>eura</w:t>
      </w:r>
      <w:proofErr w:type="spellEnd"/>
      <w:r w:rsidR="00C45FDC">
        <w:rPr>
          <w:rFonts w:ascii="Arial Narrow" w:hAnsi="Arial Narrow"/>
          <w:sz w:val="24"/>
          <w:szCs w:val="24"/>
          <w:lang w:val="de-DE"/>
        </w:rPr>
        <w:t xml:space="preserve"> 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čine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ga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isplatu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plaće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ostalih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pra</w:t>
      </w:r>
      <w:r w:rsidR="0033766D">
        <w:rPr>
          <w:rFonts w:ascii="Arial Narrow" w:hAnsi="Arial Narrow"/>
          <w:sz w:val="24"/>
          <w:szCs w:val="24"/>
          <w:lang w:val="de-DE"/>
        </w:rPr>
        <w:t>va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zaposlene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prosinac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202</w:t>
      </w:r>
      <w:r w:rsidR="006E22DF">
        <w:rPr>
          <w:rFonts w:ascii="Arial Narrow" w:hAnsi="Arial Narrow"/>
          <w:sz w:val="24"/>
          <w:szCs w:val="24"/>
          <w:lang w:val="de-DE"/>
        </w:rPr>
        <w:t>3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nepodmirenim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računima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dobavljač</w:t>
      </w:r>
      <w:r w:rsidR="0033766D">
        <w:rPr>
          <w:rFonts w:ascii="Arial Narrow" w:hAnsi="Arial Narrow"/>
          <w:sz w:val="24"/>
          <w:szCs w:val="24"/>
          <w:lang w:val="de-DE"/>
        </w:rPr>
        <w:t>a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koji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će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biti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66D">
        <w:rPr>
          <w:rFonts w:ascii="Arial Narrow" w:hAnsi="Arial Narrow"/>
          <w:sz w:val="24"/>
          <w:szCs w:val="24"/>
          <w:lang w:val="de-DE"/>
        </w:rPr>
        <w:t>plaćeni</w:t>
      </w:r>
      <w:proofErr w:type="spellEnd"/>
      <w:r w:rsidR="0033766D">
        <w:rPr>
          <w:rFonts w:ascii="Arial Narrow" w:hAnsi="Arial Narrow"/>
          <w:sz w:val="24"/>
          <w:szCs w:val="24"/>
          <w:lang w:val="de-DE"/>
        </w:rPr>
        <w:t xml:space="preserve"> u 202</w:t>
      </w:r>
      <w:r w:rsidR="006E22DF">
        <w:rPr>
          <w:rFonts w:ascii="Arial Narrow" w:hAnsi="Arial Narrow"/>
          <w:sz w:val="24"/>
          <w:szCs w:val="24"/>
          <w:lang w:val="de-DE"/>
        </w:rPr>
        <w:t>5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godini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>.</w:t>
      </w:r>
    </w:p>
    <w:p w14:paraId="750F436C" w14:textId="77777777" w:rsidR="00274C62" w:rsidRDefault="00BA3BAA" w:rsidP="00E52B28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 w:rsidRPr="00F81132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</w:p>
    <w:p w14:paraId="659A6996" w14:textId="77777777" w:rsidR="00EE3EAF" w:rsidRPr="00F81132" w:rsidRDefault="00274C62" w:rsidP="00E52B28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 xml:space="preserve">                                                                                                                                </w:t>
      </w:r>
      <w:r w:rsidR="00BA3BAA" w:rsidRPr="00F81132">
        <w:rPr>
          <w:rFonts w:ascii="Arial Narrow" w:hAnsi="Arial Narrow" w:cs="Arial"/>
          <w:sz w:val="24"/>
          <w:szCs w:val="24"/>
          <w:lang w:val="de-DE"/>
        </w:rPr>
        <w:t>ZAKONSKI PREDSTAVNIK:</w:t>
      </w:r>
    </w:p>
    <w:p w14:paraId="6FD19A4C" w14:textId="77777777" w:rsidR="00EE3EAF" w:rsidRPr="00F81132" w:rsidRDefault="00BA3BAA" w:rsidP="00EE3EAF">
      <w:pPr>
        <w:spacing w:line="360" w:lineRule="auto"/>
        <w:ind w:left="7200"/>
        <w:rPr>
          <w:rFonts w:ascii="Arial Narrow" w:hAnsi="Arial Narrow" w:cs="Arial"/>
          <w:sz w:val="24"/>
          <w:szCs w:val="24"/>
          <w:lang w:val="de-DE"/>
        </w:rPr>
      </w:pPr>
      <w:r w:rsidRPr="00F81132">
        <w:rPr>
          <w:rFonts w:ascii="Arial Narrow" w:hAnsi="Arial Narrow" w:cs="Arial"/>
          <w:sz w:val="24"/>
          <w:szCs w:val="24"/>
        </w:rPr>
        <w:t>____________________</w:t>
      </w:r>
    </w:p>
    <w:p w14:paraId="57194AA5" w14:textId="77777777" w:rsidR="00BA3BAA" w:rsidRPr="00F81132" w:rsidRDefault="00BA3BAA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 w:rsidRPr="00F81132">
        <w:rPr>
          <w:rFonts w:ascii="Arial Narrow" w:hAnsi="Arial Narrow" w:cs="Arial"/>
          <w:sz w:val="24"/>
          <w:szCs w:val="24"/>
        </w:rPr>
        <w:t xml:space="preserve">  </w:t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274C62">
        <w:rPr>
          <w:rFonts w:ascii="Arial Narrow" w:hAnsi="Arial Narrow" w:cs="Arial"/>
          <w:sz w:val="24"/>
          <w:szCs w:val="24"/>
        </w:rPr>
        <w:t xml:space="preserve">      </w:t>
      </w:r>
      <w:r w:rsidR="001E22FE">
        <w:rPr>
          <w:rFonts w:ascii="Arial Narrow" w:hAnsi="Arial Narrow" w:cs="Arial"/>
          <w:sz w:val="24"/>
          <w:szCs w:val="24"/>
        </w:rPr>
        <w:t>Franjo Gudelj, prof.</w:t>
      </w:r>
    </w:p>
    <w:sectPr w:rsidR="00BA3BAA" w:rsidRPr="00F81132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AB"/>
    <w:rsid w:val="00027BAB"/>
    <w:rsid w:val="00040484"/>
    <w:rsid w:val="000C03DA"/>
    <w:rsid w:val="000D5A7F"/>
    <w:rsid w:val="00103A89"/>
    <w:rsid w:val="00125CAA"/>
    <w:rsid w:val="00173161"/>
    <w:rsid w:val="00185D29"/>
    <w:rsid w:val="001879F0"/>
    <w:rsid w:val="00187F71"/>
    <w:rsid w:val="001C6F4B"/>
    <w:rsid w:val="001D5754"/>
    <w:rsid w:val="001E22FE"/>
    <w:rsid w:val="00260DAB"/>
    <w:rsid w:val="00274C62"/>
    <w:rsid w:val="002F0B33"/>
    <w:rsid w:val="003113B6"/>
    <w:rsid w:val="0031459A"/>
    <w:rsid w:val="0031687D"/>
    <w:rsid w:val="0033766D"/>
    <w:rsid w:val="0037540A"/>
    <w:rsid w:val="003B6C94"/>
    <w:rsid w:val="003D1181"/>
    <w:rsid w:val="003F1FBD"/>
    <w:rsid w:val="0040410E"/>
    <w:rsid w:val="0041223C"/>
    <w:rsid w:val="00414AAC"/>
    <w:rsid w:val="00434D16"/>
    <w:rsid w:val="00464CC9"/>
    <w:rsid w:val="00496330"/>
    <w:rsid w:val="004C17D5"/>
    <w:rsid w:val="004C274F"/>
    <w:rsid w:val="004E4353"/>
    <w:rsid w:val="00500795"/>
    <w:rsid w:val="00522F5C"/>
    <w:rsid w:val="005310EB"/>
    <w:rsid w:val="005565E0"/>
    <w:rsid w:val="005C6947"/>
    <w:rsid w:val="005E4CB4"/>
    <w:rsid w:val="00621A1F"/>
    <w:rsid w:val="00627EB2"/>
    <w:rsid w:val="00631DBD"/>
    <w:rsid w:val="0063654C"/>
    <w:rsid w:val="006757FA"/>
    <w:rsid w:val="006C388D"/>
    <w:rsid w:val="006C7E93"/>
    <w:rsid w:val="006E22DF"/>
    <w:rsid w:val="006E7F9B"/>
    <w:rsid w:val="00733FA0"/>
    <w:rsid w:val="00737C1E"/>
    <w:rsid w:val="00771AFE"/>
    <w:rsid w:val="007A2FED"/>
    <w:rsid w:val="007F06DD"/>
    <w:rsid w:val="0080127B"/>
    <w:rsid w:val="008056DC"/>
    <w:rsid w:val="008945C0"/>
    <w:rsid w:val="008A3580"/>
    <w:rsid w:val="008B6E0F"/>
    <w:rsid w:val="008D4E25"/>
    <w:rsid w:val="008F5EB1"/>
    <w:rsid w:val="0090046D"/>
    <w:rsid w:val="009166F5"/>
    <w:rsid w:val="00922126"/>
    <w:rsid w:val="0093660D"/>
    <w:rsid w:val="009453B5"/>
    <w:rsid w:val="00962F65"/>
    <w:rsid w:val="00985B45"/>
    <w:rsid w:val="009B6556"/>
    <w:rsid w:val="009B7199"/>
    <w:rsid w:val="009F144B"/>
    <w:rsid w:val="009F54BC"/>
    <w:rsid w:val="00A24919"/>
    <w:rsid w:val="00A36EAB"/>
    <w:rsid w:val="00A41B10"/>
    <w:rsid w:val="00A4727A"/>
    <w:rsid w:val="00A84893"/>
    <w:rsid w:val="00AB317E"/>
    <w:rsid w:val="00AC4ABB"/>
    <w:rsid w:val="00AD63D5"/>
    <w:rsid w:val="00AE38D4"/>
    <w:rsid w:val="00AF4BB8"/>
    <w:rsid w:val="00B145C9"/>
    <w:rsid w:val="00B41584"/>
    <w:rsid w:val="00B45638"/>
    <w:rsid w:val="00B66C71"/>
    <w:rsid w:val="00BA3A19"/>
    <w:rsid w:val="00BA3BAA"/>
    <w:rsid w:val="00BB7AA4"/>
    <w:rsid w:val="00C12ED5"/>
    <w:rsid w:val="00C45FDC"/>
    <w:rsid w:val="00C54A1F"/>
    <w:rsid w:val="00C606A0"/>
    <w:rsid w:val="00C61115"/>
    <w:rsid w:val="00C90E43"/>
    <w:rsid w:val="00C9764D"/>
    <w:rsid w:val="00CA2699"/>
    <w:rsid w:val="00CD515C"/>
    <w:rsid w:val="00D25B79"/>
    <w:rsid w:val="00D627D7"/>
    <w:rsid w:val="00D663CC"/>
    <w:rsid w:val="00DF2A16"/>
    <w:rsid w:val="00E05B4E"/>
    <w:rsid w:val="00E359F6"/>
    <w:rsid w:val="00E52B28"/>
    <w:rsid w:val="00E657AA"/>
    <w:rsid w:val="00E8684C"/>
    <w:rsid w:val="00E9622D"/>
    <w:rsid w:val="00ED5C4D"/>
    <w:rsid w:val="00EE3EAF"/>
    <w:rsid w:val="00F47318"/>
    <w:rsid w:val="00F55F4F"/>
    <w:rsid w:val="00F81132"/>
    <w:rsid w:val="00FA0AEB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D9B38"/>
  <w15:docId w15:val="{36E6D3D1-A5B2-4D85-9F0B-887E42F4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Naslov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Naslov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Naslov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Naslov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Naslov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274C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74C62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rsid w:val="0018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7A2D-0D1F-4706-9D7B-A4440F16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416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Racunovodstvo</cp:lastModifiedBy>
  <cp:revision>14</cp:revision>
  <cp:lastPrinted>2025-01-29T11:43:00Z</cp:lastPrinted>
  <dcterms:created xsi:type="dcterms:W3CDTF">2023-01-27T12:23:00Z</dcterms:created>
  <dcterms:modified xsi:type="dcterms:W3CDTF">2025-01-29T11:44:00Z</dcterms:modified>
</cp:coreProperties>
</file>